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keepNext w:val="0"/>
        <w:keepLines w:val="0"/>
        <w:pageBreakBefore w:val="0"/>
        <w:widowControl/>
        <w:suppressLineNumbers w:val="0"/>
        <w:shd w:val="clear" w:fill="FFFFFF"/>
        <w:kinsoku/>
        <w:wordWrap/>
        <w:overflowPunct/>
        <w:topLinePunct w:val="0"/>
        <w:autoSpaceDE/>
        <w:autoSpaceDN/>
        <w:bidi w:val="0"/>
        <w:adjustRightInd/>
        <w:snapToGrid/>
        <w:spacing w:before="105" w:beforeAutospacing="0" w:after="105" w:afterAutospacing="0" w:line="400" w:lineRule="exact"/>
        <w:ind w:left="0" w:right="0" w:firstLine="0"/>
        <w:textAlignment w:val="auto"/>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pPr>
      <w:r>
        <w:rPr>
          <w:rFonts w:hint="default" w:ascii="Open Sans" w:hAnsi="Open Sans" w:eastAsia="宋体" w:cs="Open Sans"/>
          <w:i w:val="0"/>
          <w:iCs w:val="0"/>
          <w:caps w:val="0"/>
          <w:color w:val="000000" w:themeColor="text1"/>
          <w:spacing w:val="0"/>
          <w:sz w:val="22"/>
          <w:szCs w:val="22"/>
          <w:shd w:val="clear" w:fill="FFFFFF"/>
          <w:lang w:eastAsia="zh-CN"/>
          <w14:textFill>
            <w14:solidFill>
              <w14:schemeClr w14:val="tx1"/>
            </w14:solidFill>
          </w14:textFill>
        </w:rPr>
        <w:drawing>
          <wp:anchor distT="0" distB="0" distL="114300" distR="114300" simplePos="0" relativeHeight="251662336" behindDoc="1" locked="0" layoutInCell="1" allowOverlap="1">
            <wp:simplePos x="0" y="0"/>
            <wp:positionH relativeFrom="column">
              <wp:posOffset>9525</wp:posOffset>
            </wp:positionH>
            <wp:positionV relativeFrom="paragraph">
              <wp:posOffset>2836545</wp:posOffset>
            </wp:positionV>
            <wp:extent cx="2192020" cy="2075815"/>
            <wp:effectExtent l="0" t="0" r="17780" b="635"/>
            <wp:wrapTight wrapText="bothSides">
              <wp:wrapPolygon>
                <wp:start x="0" y="0"/>
                <wp:lineTo x="0" y="21408"/>
                <wp:lineTo x="21400" y="21408"/>
                <wp:lineTo x="21400" y="0"/>
                <wp:lineTo x="0" y="0"/>
              </wp:wrapPolygon>
            </wp:wrapTight>
            <wp:docPr id="2" name="Picture 2" descr="睡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睡莲"/>
                    <pic:cNvPicPr>
                      <a:picLocks noChangeAspect="1"/>
                    </pic:cNvPicPr>
                  </pic:nvPicPr>
                  <pic:blipFill>
                    <a:blip r:embed="rId4"/>
                    <a:stretch>
                      <a:fillRect/>
                    </a:stretch>
                  </pic:blipFill>
                  <pic:spPr>
                    <a:xfrm>
                      <a:off x="0" y="0"/>
                      <a:ext cx="2192020" cy="2075815"/>
                    </a:xfrm>
                    <a:prstGeom prst="rect">
                      <a:avLst/>
                    </a:prstGeom>
                  </pic:spPr>
                </pic:pic>
              </a:graphicData>
            </a:graphic>
          </wp:anchor>
        </w:drawing>
      </w:r>
      <w:r>
        <w:rPr>
          <w:rFonts w:hint="default" w:ascii="Open Sans" w:hAnsi="Open Sans" w:cs="Open Sans"/>
          <w:i w:val="0"/>
          <w:iCs w:val="0"/>
          <w:sz w:val="22"/>
          <w:szCs w:val="22"/>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-189865</wp:posOffset>
                </wp:positionV>
                <wp:extent cx="3645535" cy="7518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45535" cy="75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Shippori Mincho B1" w:hAnsi="Shippori Mincho B1" w:eastAsia="宋体" w:cs="Shippori Mincho B1"/>
                                <w:b/>
                                <w:bCs/>
                                <w:color w:val="A5A5A5" w:themeColor="accent3"/>
                                <w:sz w:val="56"/>
                                <w:szCs w:val="56"/>
                                <w:lang w:eastAsia="zh-CN"/>
                                <w14:textFill>
                                  <w14:solidFill>
                                    <w14:schemeClr w14:val="accent3"/>
                                  </w14:solidFill>
                                </w14:textFill>
                              </w:rPr>
                            </w:pPr>
                            <w:r>
                              <w:rPr>
                                <w:rFonts w:hint="eastAsia" w:ascii="Shippori Mincho B1" w:hAnsi="Shippori Mincho B1" w:eastAsia="Shippori Mincho B1" w:cs="Shippori Mincho B1"/>
                                <w:b/>
                                <w:bCs/>
                                <w:i w:val="0"/>
                                <w:iCs w:val="0"/>
                                <w:caps w:val="0"/>
                                <w:color w:val="A5A5A5" w:themeColor="accent3"/>
                                <w:spacing w:val="0"/>
                                <w:sz w:val="56"/>
                                <w:szCs w:val="56"/>
                                <w:shd w:val="clear" w:fill="FFFFFF"/>
                                <w14:textFill>
                                  <w14:solidFill>
                                    <w14:schemeClr w14:val="accent3"/>
                                  </w14:solidFill>
                                </w14:textFill>
                              </w:rPr>
                              <w:t>Oscar-Claude Monet</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id="_x0000_s1026" o:spid="_x0000_s1026" o:spt="202" type="#_x0000_t202" style="position:absolute;left:0pt;margin-left:-11.1pt;margin-top:-14.95pt;height:59.2pt;width:287.05pt;mso-wrap-distance-bottom:0pt;mso-wrap-distance-left:9pt;mso-wrap-distance-right:9pt;mso-wrap-distance-top:0pt;z-index:251659264;mso-width-relative:page;mso-height-relative:page;" filled="f" stroked="f" coordsize="21600,21600" o:gfxdata="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ZSS30NoAAAAJAQAADwAAAAAAAAAB&#10;ACAAAAAiAAAAZHJzL2Rvd25yZXYueG1sUEsBAhQAFAAAAAgAh07iQGkMhfu5AgAAfgUAAA4AAAAA&#10;AAAAAQAgAAAAKQEAAGRycy9lMm9Eb2MueG1sUEsFBgAAAAAGAAYAWQEAAFQGAAAAAA==&#10;">
                <v:fill on="f" focussize="0,0"/>
                <v:stroke on="f" weight="0.5pt"/>
                <v:imagedata o:title=""/>
                <o:lock v:ext="edit" aspectratio="f"/>
                <v:textbox>
                  <w:txbxContent>
                    <w:p>
                      <w:pPr>
                        <w:jc w:val="left"/>
                        <w:rPr>
                          <w:rFonts w:hint="eastAsia" w:ascii="Shippori Mincho B1" w:hAnsi="Shippori Mincho B1" w:eastAsia="宋体" w:cs="Shippori Mincho B1"/>
                          <w:b/>
                          <w:bCs/>
                          <w:color w:val="A5A5A5" w:themeColor="accent3"/>
                          <w:sz w:val="56"/>
                          <w:szCs w:val="56"/>
                          <w:lang w:eastAsia="zh-CN"/>
                          <w14:textFill>
                            <w14:solidFill>
                              <w14:schemeClr w14:val="accent3"/>
                            </w14:solidFill>
                          </w14:textFill>
                        </w:rPr>
                      </w:pPr>
                      <w:r>
                        <w:rPr>
                          <w:rFonts w:hint="eastAsia" w:ascii="Shippori Mincho B1" w:hAnsi="Shippori Mincho B1" w:eastAsia="Shippori Mincho B1" w:cs="Shippori Mincho B1"/>
                          <w:b/>
                          <w:bCs/>
                          <w:i w:val="0"/>
                          <w:iCs w:val="0"/>
                          <w:caps w:val="0"/>
                          <w:color w:val="A5A5A5" w:themeColor="accent3"/>
                          <w:spacing w:val="0"/>
                          <w:sz w:val="56"/>
                          <w:szCs w:val="56"/>
                          <w:shd w:val="clear" w:fill="FFFFFF"/>
                          <w14:textFill>
                            <w14:solidFill>
                              <w14:schemeClr w14:val="accent3"/>
                            </w14:solidFill>
                          </w14:textFill>
                        </w:rPr>
                        <w:t>Oscar-Claude Monet</w:t>
                      </w:r>
                    </w:p>
                  </w:txbxContent>
                </v:textbox>
                <w10:wrap type="square"/>
              </v:shape>
            </w:pict>
          </mc:Fallback>
        </mc:AlternateContent>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drawing>
          <wp:anchor distT="0" distB="0" distL="114300" distR="114300" simplePos="0" relativeHeight="251660288" behindDoc="1" locked="0" layoutInCell="1" allowOverlap="1">
            <wp:simplePos x="0" y="0"/>
            <wp:positionH relativeFrom="column">
              <wp:posOffset>3606800</wp:posOffset>
            </wp:positionH>
            <wp:positionV relativeFrom="paragraph">
              <wp:posOffset>83185</wp:posOffset>
            </wp:positionV>
            <wp:extent cx="1588135" cy="2106930"/>
            <wp:effectExtent l="0" t="0" r="12065" b="7620"/>
            <wp:wrapTight wrapText="bothSides">
              <wp:wrapPolygon>
                <wp:start x="0" y="0"/>
                <wp:lineTo x="0" y="21483"/>
                <wp:lineTo x="21246" y="21483"/>
                <wp:lineTo x="21246" y="0"/>
                <wp:lineTo x="0" y="0"/>
              </wp:wrapPolygon>
            </wp:wrapTight>
            <wp:docPr id="7" name="Picture 7" descr="18f90102703f5dfaf76e1e71c59a7f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8f90102703f5dfaf76e1e71c59a7fa9"/>
                    <pic:cNvPicPr>
                      <a:picLocks noChangeAspect="1"/>
                    </pic:cNvPicPr>
                  </pic:nvPicPr>
                  <pic:blipFill>
                    <a:blip r:embed="rId5"/>
                    <a:stretch>
                      <a:fillRect/>
                    </a:stretch>
                  </pic:blipFill>
                  <pic:spPr>
                    <a:xfrm>
                      <a:off x="0" y="0"/>
                      <a:ext cx="1588135" cy="2106930"/>
                    </a:xfrm>
                    <a:prstGeom prst="rect">
                      <a:avLst/>
                    </a:prstGeom>
                  </pic:spPr>
                </pic:pic>
              </a:graphicData>
            </a:graphic>
          </wp:anchor>
        </w:drawing>
      </w:r>
      <w:r>
        <w:rPr>
          <w:rFonts w:hint="default" w:ascii="Open Sans" w:hAnsi="Open Sans" w:eastAsia="Shippori Mincho B1" w:cs="Open Sans"/>
          <w:b/>
          <w:bCs/>
          <w:i w:val="0"/>
          <w:iCs w:val="0"/>
          <w:caps w:val="0"/>
          <w:color w:val="000000" w:themeColor="text1"/>
          <w:spacing w:val="0"/>
          <w:sz w:val="22"/>
          <w:szCs w:val="22"/>
          <w:shd w:val="clear" w:fill="FFFFFF"/>
          <w14:textFill>
            <w14:solidFill>
              <w14:schemeClr w14:val="tx1"/>
            </w14:solidFill>
          </w14:textFill>
        </w:rPr>
        <w:t>Oscar-Claude Monet</w:t>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 14 November 1840 – 5 December 1926) was a French painter and founder of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"https://en.wikipedia.org/wiki/Impressionism" \o "Impressionism"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impressionist</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painting who is seen as a key precursor to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"https://en.wikipedia.org/wiki/Modernism" \o "Modernism"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modernism</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especially in his attempts to paint nature as he perceived it. During his long career, he was the most consistent and prolific practitioner of impressionism's philosophy of expressing one's perceptions before nature, especially as applied to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"https://en.wikipedia.org/wiki/En_plein_air" \o "En plein air"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plein air</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(outdoor) landscape painting. The term "Impressionism" is derived from the title of his painting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"https://en.wikipedia.org/wiki/Impression,_Sunrise" \o "Impression, Sunrise"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Impression, soleil levant</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exhibited in 1874 in the first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"https://en.wikipedia.org/wiki/Salon_des_Refus%C3%A9s" \o "Salon des Refusés"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Salon des Refusés</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("exhibition of rejects") initiated by Monet and his associates as an alternative to the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"https://en.wikipedia.org/wiki/Salon_(Paris)" \o "Salon (Paris)"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Salon</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w:t>
      </w:r>
    </w:p>
    <w:p>
      <w:pPr>
        <w:pStyle w:val="85"/>
        <w:keepNext w:val="0"/>
        <w:keepLines w:val="0"/>
        <w:pageBreakBefore w:val="0"/>
        <w:widowControl/>
        <w:suppressLineNumbers w:val="0"/>
        <w:shd w:val="clear" w:fill="FFFFFF"/>
        <w:kinsoku/>
        <w:wordWrap/>
        <w:overflowPunct/>
        <w:topLinePunct w:val="0"/>
        <w:autoSpaceDE/>
        <w:autoSpaceDN/>
        <w:bidi w:val="0"/>
        <w:adjustRightInd/>
        <w:snapToGrid/>
        <w:spacing w:before="105" w:beforeAutospacing="0" w:after="105" w:afterAutospacing="0" w:line="400" w:lineRule="exact"/>
        <w:ind w:left="0" w:right="0" w:firstLine="0"/>
        <w:textAlignment w:val="auto"/>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pPr>
    </w:p>
    <w:p>
      <w:pPr>
        <w:pStyle w:val="85"/>
        <w:keepNext w:val="0"/>
        <w:keepLines w:val="0"/>
        <w:pageBreakBefore w:val="0"/>
        <w:widowControl/>
        <w:suppressLineNumbers w:val="0"/>
        <w:shd w:val="clear" w:fill="FFFFFF"/>
        <w:kinsoku/>
        <w:wordWrap/>
        <w:overflowPunct/>
        <w:topLinePunct w:val="0"/>
        <w:autoSpaceDE/>
        <w:autoSpaceDN/>
        <w:bidi w:val="0"/>
        <w:adjustRightInd/>
        <w:snapToGrid/>
        <w:spacing w:before="105" w:beforeAutospacing="0" w:after="105" w:afterAutospacing="0" w:line="400" w:lineRule="exact"/>
        <w:ind w:left="0" w:right="0" w:firstLine="0"/>
        <w:textAlignment w:val="auto"/>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pP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drawing>
          <wp:anchor distT="0" distB="0" distL="114300" distR="114300" simplePos="0" relativeHeight="251661312" behindDoc="1" locked="0" layoutInCell="1" allowOverlap="1">
            <wp:simplePos x="0" y="0"/>
            <wp:positionH relativeFrom="column">
              <wp:posOffset>-154305</wp:posOffset>
            </wp:positionH>
            <wp:positionV relativeFrom="paragraph">
              <wp:posOffset>2192655</wp:posOffset>
            </wp:positionV>
            <wp:extent cx="3133090" cy="2051050"/>
            <wp:effectExtent l="0" t="0" r="0" b="0"/>
            <wp:wrapThrough wrapText="bothSides">
              <wp:wrapPolygon>
                <wp:start x="0" y="0"/>
                <wp:lineTo x="0" y="21466"/>
                <wp:lineTo x="21407" y="21466"/>
                <wp:lineTo x="21407" y="0"/>
                <wp:lineTo x="0" y="0"/>
              </wp:wrapPolygon>
            </wp:wrapThrough>
            <wp:docPr id="8" name="Picture 8" descr="1270_Wheatstacks,_1890-91,_65.8_x_101_cm,_25_7-8_x_39_3-4_in,_The_Art_Institute_of_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1270_Wheatstacks,_1890-91,_65.8_x_101_cm,_25_7-8_x_39_3-4_in,_The_Art_Institute_of_Chicago"/>
                    <pic:cNvPicPr>
                      <a:picLocks noChangeAspect="1"/>
                    </pic:cNvPicPr>
                  </pic:nvPicPr>
                  <pic:blipFill>
                    <a:blip r:embed="rId6"/>
                    <a:stretch>
                      <a:fillRect/>
                    </a:stretch>
                  </pic:blipFill>
                  <pic:spPr>
                    <a:xfrm>
                      <a:off x="0" y="0"/>
                      <a:ext cx="3133090" cy="2051050"/>
                    </a:xfrm>
                    <a:prstGeom prst="rect">
                      <a:avLst/>
                    </a:prstGeom>
                  </pic:spPr>
                </pic:pic>
              </a:graphicData>
            </a:graphic>
          </wp:anchor>
        </w:drawing>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Monet was raised in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"https://en.wikipedia.org/wiki/Le_Havre" \o "Le Havre"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Le Havre</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"https://en.wikipedia.org/wiki/Normandy" \o "Normandy"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Normandy</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and became interested in the outdoors and drawing from an early age. Although his mother, Louise-Justine Aubrée Monet, supported his ambitions to be a painter, his father, Claude-Adolphe, disapproved and wanted him to pursue a career in business. He was very close to his mother, but she died in January 1857 when he was sixteen years old, and he was sent to live with his childless, widowed but wealthy aunt, Marie-Jeanne Lecadre. He went on to study at the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"https://en.wikipedia.org/wiki/Acad%C3%A9mie_Suisse" \o "Académie Suisse"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Académie Suisse</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and under the academic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"https://en.wikipedia.org/wiki/History_painting" \o "History painting"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history painter</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"https://en.wikipedia.org/wiki/Charles_Gleyre" \o "Charles Gleyre"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Charles Gleyre</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 where he was a classmate of </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begin"/>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instrText xml:space="preserve"> HYPERLINK "https://en.wikipedia.org/wiki/Auguste_Renoir" \o "Auguste Renoir" </w:instrTex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separate"/>
      </w:r>
      <w:r>
        <w:rPr>
          <w:rStyle w:val="51"/>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t>Auguste Renoir</w:t>
      </w:r>
      <w:r>
        <w:rPr>
          <w:rFonts w:hint="default" w:ascii="Open Sans" w:hAnsi="Open Sans" w:eastAsia="Shippori Mincho B1" w:cs="Open Sans"/>
          <w:i w:val="0"/>
          <w:iCs w:val="0"/>
          <w:caps w:val="0"/>
          <w:color w:val="000000" w:themeColor="text1"/>
          <w:spacing w:val="0"/>
          <w:sz w:val="22"/>
          <w:szCs w:val="22"/>
          <w:u w:val="none"/>
          <w:shd w:val="clear" w:fill="FFFFFF"/>
          <w14:textFill>
            <w14:solidFill>
              <w14:schemeClr w14:val="tx1"/>
            </w14:solidFill>
          </w14:textFill>
        </w:rPr>
        <w:fldChar w:fldCharType="end"/>
      </w:r>
      <w:r>
        <w:rPr>
          <w:rFonts w:hint="default" w:ascii="Open Sans" w:hAnsi="Open Sans" w:eastAsia="Shippori Mincho B1" w:cs="Open Sans"/>
          <w:i w:val="0"/>
          <w:iCs w:val="0"/>
          <w:caps w:val="0"/>
          <w:color w:val="000000" w:themeColor="text1"/>
          <w:spacing w:val="0"/>
          <w:sz w:val="22"/>
          <w:szCs w:val="22"/>
          <w:shd w:val="clear" w:fill="FFFFFF"/>
          <w14:textFill>
            <w14:solidFill>
              <w14:schemeClr w14:val="tx1"/>
            </w14:solidFill>
          </w14:textFill>
        </w:rPr>
        <w:t>.</w:t>
      </w:r>
    </w:p>
    <w:p>
      <w:pPr>
        <w:pStyle w:val="85"/>
        <w:keepNext w:val="0"/>
        <w:keepLines w:val="0"/>
        <w:widowControl/>
        <w:suppressLineNumbers w:val="0"/>
        <w:shd w:val="clear" w:fill="FFFFFF"/>
        <w:spacing w:before="105" w:beforeAutospacing="0" w:after="105" w:afterAutospacing="0"/>
        <w:ind w:left="0" w:right="0" w:firstLine="0"/>
        <w:rPr>
          <w:rFonts w:hint="default" w:ascii="Open Sans" w:hAnsi="Open Sans" w:eastAsia="宋体" w:cs="Open Sans"/>
          <w:i w:val="0"/>
          <w:iCs w:val="0"/>
          <w:caps w:val="0"/>
          <w:color w:val="000000" w:themeColor="text1"/>
          <w:spacing w:val="0"/>
          <w:sz w:val="20"/>
          <w:szCs w:val="20"/>
          <w:shd w:val="clear" w:fill="FFFFFF"/>
          <w:lang w:eastAsia="zh-CN"/>
          <w14:textFill>
            <w14:solidFill>
              <w14:schemeClr w14:val="tx1"/>
            </w14:solidFill>
          </w14:textFill>
        </w:rPr>
      </w:pPr>
    </w:p>
    <w:p>
      <w:pPr>
        <w:pStyle w:val="85"/>
        <w:keepNext w:val="0"/>
        <w:keepLines w:val="0"/>
        <w:widowControl/>
        <w:suppressLineNumbers w:val="0"/>
        <w:shd w:val="clear" w:fill="FFFFFF"/>
        <w:spacing w:before="105" w:beforeAutospacing="0" w:after="105" w:afterAutospacing="0"/>
        <w:ind w:left="0" w:right="0" w:firstLine="0"/>
        <w:rPr>
          <w:rFonts w:hint="default" w:ascii="Open Sans" w:hAnsi="Open Sans" w:eastAsia="宋体" w:cs="Open Sans"/>
          <w:i w:val="0"/>
          <w:iCs w:val="0"/>
          <w:caps w:val="0"/>
          <w:color w:val="000000" w:themeColor="text1"/>
          <w:spacing w:val="0"/>
          <w:sz w:val="20"/>
          <w:szCs w:val="20"/>
          <w:shd w:val="clear" w:fill="FFFFFF"/>
          <w:lang w:eastAsia="zh-CN"/>
          <w14:textFill>
            <w14:solidFill>
              <w14:schemeClr w14:val="tx1"/>
            </w14:solidFill>
          </w14:textFill>
        </w:rPr>
      </w:pPr>
    </w:p>
    <w:p>
      <w:pPr>
        <w:pStyle w:val="85"/>
        <w:keepNext w:val="0"/>
        <w:keepLines w:val="0"/>
        <w:widowControl/>
        <w:suppressLineNumbers w:val="0"/>
        <w:shd w:val="clear" w:fill="FFFFFF"/>
        <w:spacing w:before="105" w:beforeAutospacing="0" w:after="105" w:afterAutospacing="0"/>
        <w:ind w:left="0" w:right="0" w:firstLine="0"/>
        <w:rPr>
          <w:rFonts w:hint="default" w:ascii="Open Sans" w:hAnsi="Open Sans" w:eastAsia="宋体" w:cs="Open Sans"/>
          <w:i w:val="0"/>
          <w:iCs w:val="0"/>
          <w:caps w:val="0"/>
          <w:color w:val="000000" w:themeColor="text1"/>
          <w:spacing w:val="0"/>
          <w:sz w:val="20"/>
          <w:szCs w:val="20"/>
          <w:shd w:val="clear" w:fill="FFFFFF"/>
          <w:lang w:val="en-US" w:eastAsia="zh-CN"/>
          <w14:textFill>
            <w14:solidFill>
              <w14:schemeClr w14:val="tx1"/>
            </w14:solidFill>
          </w14:textFill>
        </w:rPr>
      </w:pPr>
      <w:r>
        <w:rPr>
          <w:rFonts w:hint="eastAsia" w:ascii="Open Sans" w:hAnsi="Open Sans" w:cs="Open Sans"/>
          <w:i w:val="0"/>
          <w:iCs w:val="0"/>
          <w:caps w:val="0"/>
          <w:color w:val="000000" w:themeColor="text1"/>
          <w:spacing w:val="0"/>
          <w:sz w:val="20"/>
          <w:szCs w:val="20"/>
          <w:shd w:val="clear" w:fill="FFFFFF"/>
          <w:lang w:val="en-US" w:eastAsia="zh-CN"/>
          <w14:textFill>
            <w14:solidFill>
              <w14:schemeClr w14:val="tx1"/>
            </w14:solidFill>
          </w14:textFill>
        </w:rPr>
        <w:t xml:space="preserve"> </w:t>
      </w:r>
      <w:bookmarkStart w:id="0" w:name="_GoBack"/>
      <w:bookmarkEnd w:id="0"/>
    </w:p>
    <w:p>
      <w:pPr>
        <w:pStyle w:val="85"/>
        <w:keepNext w:val="0"/>
        <w:keepLines w:val="0"/>
        <w:widowControl/>
        <w:suppressLineNumbers w:val="0"/>
        <w:shd w:val="clear" w:fill="FFFFFF"/>
        <w:spacing w:before="105" w:beforeAutospacing="0" w:after="105" w:afterAutospacing="0"/>
        <w:ind w:left="0" w:right="0" w:firstLine="0"/>
        <w:rPr>
          <w:rFonts w:hint="default" w:ascii="Open Sans" w:hAnsi="Open Sans" w:eastAsia="宋体" w:cs="Open Sans"/>
          <w:i w:val="0"/>
          <w:iCs w:val="0"/>
          <w:caps w:val="0"/>
          <w:color w:val="000000" w:themeColor="text1"/>
          <w:spacing w:val="0"/>
          <w:sz w:val="20"/>
          <w:szCs w:val="20"/>
          <w:shd w:val="clear" w:fill="FFFFFF"/>
          <w:lang w:eastAsia="zh-CN"/>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resias Infofont">
    <w:panose1 w:val="00000400000000000000"/>
    <w:charset w:val="00"/>
    <w:family w:val="auto"/>
    <w:pitch w:val="default"/>
    <w:sig w:usb0="00000000" w:usb1="00000000" w:usb2="00000000" w:usb3="00000000" w:csb0="00000000" w:csb1="00000000"/>
  </w:font>
  <w:font w:name="Shippori Mincho B1">
    <w:panose1 w:val="00000500000000000000"/>
    <w:charset w:val="80"/>
    <w:family w:val="auto"/>
    <w:pitch w:val="default"/>
    <w:sig w:usb0="00000003" w:usb1="2A070000" w:usb2="00000012" w:usb3="00000000" w:csb0="20020001" w:csb1="00000000"/>
  </w:font>
  <w:font w:name="Open Sans">
    <w:panose1 w:val="020B0606030504020204"/>
    <w:charset w:val="00"/>
    <w:family w:val="auto"/>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4E731E"/>
    <w:rsid w:val="0E930550"/>
    <w:rsid w:val="17ED74F2"/>
    <w:rsid w:val="1AF06082"/>
    <w:rsid w:val="2272553C"/>
    <w:rsid w:val="22A8047D"/>
    <w:rsid w:val="27104098"/>
    <w:rsid w:val="275B4AE3"/>
    <w:rsid w:val="462B20E0"/>
    <w:rsid w:val="4DE7582C"/>
    <w:rsid w:val="4EE5358F"/>
    <w:rsid w:val="4FD05C74"/>
    <w:rsid w:val="59E3083F"/>
    <w:rsid w:val="5B313C4E"/>
    <w:rsid w:val="5B844283"/>
    <w:rsid w:val="5D535042"/>
    <w:rsid w:val="652E3291"/>
    <w:rsid w:val="68DE28AE"/>
    <w:rsid w:val="68E16459"/>
    <w:rsid w:val="6A81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resias Infofont" w:asciiTheme="minorHAnsi" w:hAnsiTheme="minorHAnsi" w:eastAsiaTheme="minorEastAsia"/>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heme="minorAscii" w:hAnsiTheme="minorAscii" w:cstheme="minorBidi"/>
      <w:b/>
      <w:bCs/>
      <w:kern w:val="44"/>
      <w:sz w:val="40"/>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qFormat/>
    <w:uiPriority w:val="0"/>
  </w:style>
  <w:style w:type="paragraph" w:styleId="63">
    <w:name w:val="List"/>
    <w:basedOn w:val="1"/>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宋体"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2021-07-28T06:18:00Z</dcterms:created>
  <dc:creator>kingsoft</dc:creator>
  <cp:lastModifiedBy>WPS Academy</cp:lastModifiedBy>
  <dcterms:modified xsi:type="dcterms:W3CDTF">2021-09-23T09:40:59Z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EF2574BC6679480983CA7B038F9C4D61</vt:lpwstr>
  </property>
</Properties>
</file>